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54C6C" w14:textId="263A2266" w:rsidR="00EE6CC8" w:rsidRPr="00EE6CC8" w:rsidRDefault="00EE6CC8" w:rsidP="00EE6CC8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Pr="00EE6CC8">
        <w:rPr>
          <w:sz w:val="28"/>
          <w:szCs w:val="28"/>
        </w:rPr>
        <w:t xml:space="preserve">THICS AND AI </w:t>
      </w:r>
    </w:p>
    <w:p w14:paraId="6C22A6E3" w14:textId="553E2633" w:rsidR="00EE6CC8" w:rsidRPr="00EE6CC8" w:rsidRDefault="00EE6CC8" w:rsidP="00EE6CC8">
      <w:pPr>
        <w:rPr>
          <w:sz w:val="28"/>
          <w:szCs w:val="28"/>
        </w:rPr>
      </w:pPr>
      <w:r w:rsidRPr="00EE6CC8">
        <w:rPr>
          <w:sz w:val="28"/>
          <w:szCs w:val="28"/>
        </w:rPr>
        <w:t>Presented by Graham Ryan, Jones Walker</w:t>
      </w:r>
    </w:p>
    <w:p w14:paraId="2E815EB1" w14:textId="3F3194B5" w:rsidR="00EE6CC8" w:rsidRPr="00EE6CC8" w:rsidRDefault="00EE6CC8" w:rsidP="00EE6CC8">
      <w:pPr>
        <w:rPr>
          <w:sz w:val="28"/>
          <w:szCs w:val="28"/>
        </w:rPr>
      </w:pPr>
      <w:r w:rsidRPr="00EE6CC8">
        <w:rPr>
          <w:sz w:val="28"/>
          <w:szCs w:val="28"/>
        </w:rPr>
        <w:t>This CLE will explore emerging issues in artificial intelligence and the legal profession, with a focus on practical applications of AI technology and ethical issues from the use of AI.</w:t>
      </w:r>
    </w:p>
    <w:p w14:paraId="0C0F3E98" w14:textId="77777777" w:rsidR="00992BED" w:rsidRPr="00EE6CC8" w:rsidRDefault="00992BED">
      <w:pPr>
        <w:rPr>
          <w:sz w:val="28"/>
          <w:szCs w:val="28"/>
        </w:rPr>
      </w:pPr>
    </w:p>
    <w:sectPr w:rsidR="00992BED" w:rsidRPr="00EE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C8"/>
    <w:rsid w:val="00086B24"/>
    <w:rsid w:val="001E4061"/>
    <w:rsid w:val="0040648B"/>
    <w:rsid w:val="00411783"/>
    <w:rsid w:val="00527388"/>
    <w:rsid w:val="00664F23"/>
    <w:rsid w:val="007F63B3"/>
    <w:rsid w:val="00832930"/>
    <w:rsid w:val="00884CF2"/>
    <w:rsid w:val="00992BED"/>
    <w:rsid w:val="00AC082B"/>
    <w:rsid w:val="00EE6CC8"/>
    <w:rsid w:val="00FA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7940"/>
  <w15:chartTrackingRefBased/>
  <w15:docId w15:val="{BC344ABC-28DF-449D-B827-CAB78ECE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sz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CC8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CC8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CC8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CC8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CC8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CC8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CC8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CC8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CC8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86B2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0648B"/>
    <w:pPr>
      <w:spacing w:after="0" w:line="240" w:lineRule="auto"/>
    </w:pPr>
    <w:rPr>
      <w:rFonts w:eastAsiaTheme="majorEastAsia"/>
    </w:rPr>
  </w:style>
  <w:style w:type="character" w:customStyle="1" w:styleId="Heading1Char">
    <w:name w:val="Heading 1 Char"/>
    <w:basedOn w:val="DefaultParagraphFont"/>
    <w:link w:val="Heading1"/>
    <w:uiPriority w:val="9"/>
    <w:rsid w:val="00EE6CC8"/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CC8"/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CC8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CC8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CC8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CC8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CC8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CC8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CC8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CC8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CC8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CC8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CC8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C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C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203</Characters>
  <Application>Microsoft Office Word</Application>
  <DocSecurity>0</DocSecurity>
  <Lines>3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Maury</dc:creator>
  <cp:keywords/>
  <dc:description/>
  <cp:lastModifiedBy>Betty Maury</cp:lastModifiedBy>
  <cp:revision>1</cp:revision>
  <dcterms:created xsi:type="dcterms:W3CDTF">2026-03-09T11:52:00Z</dcterms:created>
  <dcterms:modified xsi:type="dcterms:W3CDTF">2026-03-09T11:53:00Z</dcterms:modified>
</cp:coreProperties>
</file>